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B6FC0" w14:textId="77777777" w:rsidR="00DD5604" w:rsidRDefault="00DD5604">
      <w:bookmarkStart w:id="0" w:name="_GoBack"/>
      <w:r w:rsidRPr="00DD5604">
        <w:rPr>
          <w:b/>
        </w:rPr>
        <w:t>Extra opdracht: Voorraadbeheer van voeding</w:t>
      </w:r>
    </w:p>
    <w:p w14:paraId="4B0AF0CA" w14:textId="77777777" w:rsidR="00DD5604" w:rsidRPr="00D91346" w:rsidRDefault="00330E29">
      <w:pPr>
        <w:rPr>
          <w:i/>
        </w:rPr>
      </w:pPr>
      <w:r>
        <w:rPr>
          <w:noProof/>
          <w:lang w:val="en-US"/>
        </w:rPr>
        <mc:AlternateContent>
          <mc:Choice Requires="wps">
            <w:drawing>
              <wp:anchor distT="0" distB="0" distL="114300" distR="114300" simplePos="0" relativeHeight="251659264" behindDoc="0" locked="0" layoutInCell="1" allowOverlap="1" wp14:anchorId="6E49EF9C" wp14:editId="257A1E39">
                <wp:simplePos x="0" y="0"/>
                <wp:positionH relativeFrom="column">
                  <wp:posOffset>-114300</wp:posOffset>
                </wp:positionH>
                <wp:positionV relativeFrom="paragraph">
                  <wp:posOffset>164465</wp:posOffset>
                </wp:positionV>
                <wp:extent cx="6057900" cy="1371600"/>
                <wp:effectExtent l="0" t="0" r="38100" b="25400"/>
                <wp:wrapSquare wrapText="bothSides"/>
                <wp:docPr id="1" name="Tekstvak 1"/>
                <wp:cNvGraphicFramePr/>
                <a:graphic xmlns:a="http://schemas.openxmlformats.org/drawingml/2006/main">
                  <a:graphicData uri="http://schemas.microsoft.com/office/word/2010/wordprocessingShape">
                    <wps:wsp>
                      <wps:cNvSpPr txBox="1"/>
                      <wps:spPr>
                        <a:xfrm>
                          <a:off x="0" y="0"/>
                          <a:ext cx="6057900" cy="137160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8EC6789" w14:textId="77777777" w:rsidR="00330E29" w:rsidRPr="00EF1F37" w:rsidRDefault="00330E29">
                            <w:pPr>
                              <w:rPr>
                                <w:b/>
                              </w:rPr>
                            </w:pPr>
                            <w:r>
                              <w:rPr>
                                <w:i/>
                              </w:rPr>
                              <w:t>Casus mevrouw Jutters</w:t>
                            </w:r>
                            <w:r>
                              <w:rPr>
                                <w:i/>
                              </w:rPr>
                              <w:br/>
                            </w:r>
                            <w:r>
                              <w:rPr>
                                <w:i/>
                              </w:rPr>
                              <w:br/>
                            </w:r>
                            <w:r>
                              <w:t>Mevrouw Jutters houdt erg van vis van de markt. Ze eet alleen niet alles in één keer op en bewaart de vis graag een paar dagen. Ze kan er dan lekker lang van genieten. Het duurt immers weer een week voordat de viskraam er weer staat. Anita van de thuiszorg geeft haar advies om dit niet te doen.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8.95pt;margin-top:12.95pt;width:47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" filled="f" strokecolor="black [3213]">
                <v:textbox>
                  <w:txbxContent>
                    <w:p w14:paraId="68EC6789" w14:textId="77777777" w:rsidR="00330E29" w:rsidRPr="00EF1F37" w:rsidRDefault="00330E29">
                      <w:pPr>
                        <w:rPr>
                          <w:b/>
                        </w:rPr>
                      </w:pPr>
                      <w:r>
                        <w:rPr>
                          <w:i/>
                        </w:rPr>
                        <w:t>Casus mevrouw Jutters</w:t>
                      </w:r>
                      <w:r>
                        <w:rPr>
                          <w:i/>
                        </w:rPr>
                        <w:br/>
                      </w:r>
                      <w:r>
                        <w:rPr>
                          <w:i/>
                        </w:rPr>
                        <w:br/>
                      </w:r>
                      <w:r>
                        <w:t>Mevrouw Jutters houdt erg van vis van de markt. Ze eet alleen niet alles in één keer op en bewaart de vis graag een paar dagen. Ze kan er dan lekker lang van genieten. Het duurt immers weer een week voordat de viskraam er weer staat. Anita van de thuiszorg geeft haar advies om dit niet te doen.</w:t>
                      </w:r>
                    </w:p>
                  </w:txbxContent>
                </v:textbox>
                <w10:wrap type="square"/>
              </v:shape>
            </w:pict>
          </mc:Fallback>
        </mc:AlternateContent>
      </w:r>
      <w:r w:rsidR="00DD5604">
        <w:br/>
      </w:r>
      <w:r w:rsidR="00DD5604" w:rsidRPr="00D91346">
        <w:rPr>
          <w:i/>
        </w:rPr>
        <w:t>Wat zou mevrouw Jutters op kunnen lopen w</w:t>
      </w:r>
      <w:r w:rsidRPr="00D91346">
        <w:rPr>
          <w:i/>
        </w:rPr>
        <w:t>anneer ze de vis langer bewaard</w:t>
      </w:r>
      <w:r w:rsidR="00222C99" w:rsidRPr="00D91346">
        <w:rPr>
          <w:i/>
        </w:rPr>
        <w:t>?</w:t>
      </w:r>
      <w:r w:rsidRPr="00D91346">
        <w:rPr>
          <w:i/>
        </w:rPr>
        <w:br/>
      </w:r>
    </w:p>
    <w:p w14:paraId="7DC45FA1" w14:textId="77777777" w:rsidR="00330E29" w:rsidRDefault="00330E29"/>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330E29" w14:paraId="732DCC10" w14:textId="77777777" w:rsidTr="00330E29">
        <w:tc>
          <w:tcPr>
            <w:tcW w:w="9206" w:type="dxa"/>
            <w:tcBorders>
              <w:top w:val="dotted" w:sz="4" w:space="0" w:color="auto"/>
              <w:bottom w:val="dotted" w:sz="4" w:space="0" w:color="auto"/>
            </w:tcBorders>
          </w:tcPr>
          <w:p w14:paraId="7195930E" w14:textId="77777777" w:rsidR="00330E29" w:rsidRDefault="00330E29" w:rsidP="00330E29"/>
          <w:p w14:paraId="12376BC3" w14:textId="77777777" w:rsidR="00330E29" w:rsidRDefault="00330E29" w:rsidP="00330E29"/>
        </w:tc>
      </w:tr>
    </w:tbl>
    <w:p w14:paraId="3EFA72CE" w14:textId="77777777" w:rsidR="00330E29" w:rsidRPr="00D91346" w:rsidRDefault="00DD5604">
      <w:pPr>
        <w:rPr>
          <w:i/>
        </w:rPr>
      </w:pPr>
      <w:r>
        <w:br/>
      </w:r>
      <w:r w:rsidRPr="00D91346">
        <w:rPr>
          <w:i/>
        </w:rPr>
        <w:t xml:space="preserve">Welk advies zou Anita mevrouw Jutters kunnen geven? </w:t>
      </w:r>
      <w:r w:rsidR="00222C99" w:rsidRPr="00D91346">
        <w:rPr>
          <w:i/>
        </w:rPr>
        <w:br/>
      </w:r>
      <w:r w:rsidR="00330E29" w:rsidRPr="00D91346">
        <w:rPr>
          <w:i/>
        </w:rPr>
        <w:br/>
      </w:r>
    </w:p>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330E29" w14:paraId="026D4C85" w14:textId="77777777" w:rsidTr="00330E29">
        <w:tc>
          <w:tcPr>
            <w:tcW w:w="9206" w:type="dxa"/>
            <w:tcBorders>
              <w:top w:val="dotted" w:sz="4" w:space="0" w:color="auto"/>
              <w:bottom w:val="dotted" w:sz="4" w:space="0" w:color="auto"/>
            </w:tcBorders>
          </w:tcPr>
          <w:p w14:paraId="29131F61" w14:textId="77777777" w:rsidR="00330E29" w:rsidRDefault="00330E29" w:rsidP="00330E29"/>
          <w:p w14:paraId="5DA79E35" w14:textId="77777777" w:rsidR="00330E29" w:rsidRDefault="00330E29" w:rsidP="00330E29"/>
        </w:tc>
      </w:tr>
    </w:tbl>
    <w:p w14:paraId="361D480F" w14:textId="77777777" w:rsidR="00704E49" w:rsidRDefault="00704E49"/>
    <w:p w14:paraId="1C6234B5" w14:textId="77777777" w:rsidR="00222C99" w:rsidRPr="00D91346" w:rsidRDefault="00330E29">
      <w:pPr>
        <w:rPr>
          <w:i/>
        </w:rPr>
      </w:pPr>
      <w:r>
        <w:rPr>
          <w:noProof/>
          <w:lang w:val="en-US"/>
        </w:rPr>
        <mc:AlternateContent>
          <mc:Choice Requires="wps">
            <w:drawing>
              <wp:anchor distT="0" distB="0" distL="114300" distR="114300" simplePos="0" relativeHeight="251661312" behindDoc="0" locked="0" layoutInCell="1" allowOverlap="1" wp14:anchorId="58E63AF6" wp14:editId="1370C96F">
                <wp:simplePos x="0" y="0"/>
                <wp:positionH relativeFrom="column">
                  <wp:posOffset>-114300</wp:posOffset>
                </wp:positionH>
                <wp:positionV relativeFrom="paragraph">
                  <wp:posOffset>145415</wp:posOffset>
                </wp:positionV>
                <wp:extent cx="6057900" cy="1371600"/>
                <wp:effectExtent l="0" t="0" r="38100" b="25400"/>
                <wp:wrapSquare wrapText="bothSides"/>
                <wp:docPr id="2" name="Tekstvak 2"/>
                <wp:cNvGraphicFramePr/>
                <a:graphic xmlns:a="http://schemas.openxmlformats.org/drawingml/2006/main">
                  <a:graphicData uri="http://schemas.microsoft.com/office/word/2010/wordprocessingShape">
                    <wps:wsp>
                      <wps:cNvSpPr txBox="1"/>
                      <wps:spPr>
                        <a:xfrm>
                          <a:off x="0" y="0"/>
                          <a:ext cx="6057900" cy="137160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3126823F" w14:textId="77777777" w:rsidR="00330E29" w:rsidRPr="00EF1F37" w:rsidRDefault="00330E29" w:rsidP="00704E49">
                            <w:pPr>
                              <w:rPr>
                                <w:b/>
                              </w:rPr>
                            </w:pPr>
                            <w:r>
                              <w:rPr>
                                <w:i/>
                              </w:rPr>
                              <w:t>Casus Berend</w:t>
                            </w:r>
                            <w:r>
                              <w:rPr>
                                <w:i/>
                              </w:rPr>
                              <w:br/>
                            </w:r>
                            <w:r>
                              <w:rPr>
                                <w:i/>
                              </w:rPr>
                              <w:br/>
                            </w:r>
                            <w:r>
                              <w:t xml:space="preserve">Berend werkt in de zorg voor mensen met een verstandelijke beperking. Samen met bewoners heeft hij de boodschappen gedaan. In de winkel leert hij zijn zorgvragers goed om op bepaalde dingen te letten. </w:t>
                            </w:r>
                            <w:r>
                              <w:br/>
                              <w:t xml:space="preserve">Wanneer ze thuis de boodschappen in de keukenkast zetten, let Berend er op dat de bewoners dat goed doen.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8.95pt;margin-top:11.45pt;width:47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" filled="f" strokecolor="black [3213]">
                <v:textbox>
                  <w:txbxContent>
                    <w:p w14:paraId="3126823F" w14:textId="77777777" w:rsidR="00330E29" w:rsidRPr="00EF1F37" w:rsidRDefault="00330E29" w:rsidP="00704E49">
                      <w:pPr>
                        <w:rPr>
                          <w:b/>
                        </w:rPr>
                      </w:pPr>
                      <w:r>
                        <w:rPr>
                          <w:i/>
                        </w:rPr>
                        <w:t>Casus Berend</w:t>
                      </w:r>
                      <w:r>
                        <w:rPr>
                          <w:i/>
                        </w:rPr>
                        <w:br/>
                      </w:r>
                      <w:r>
                        <w:rPr>
                          <w:i/>
                        </w:rPr>
                        <w:br/>
                      </w:r>
                      <w:r>
                        <w:t xml:space="preserve">Berend werkt in de zorg voor mensen met een verstandelijke beperking. Samen met bewoners heeft hij de boodschappen gedaan. In de winkel leert hij zijn zorgvragers goed om op bepaalde dingen te letten. </w:t>
                      </w:r>
                      <w:r>
                        <w:br/>
                        <w:t xml:space="preserve">Wanneer ze thuis de boodschappen in de keukenkast zetten, let Berend er op dat de bewoners dat goed doen. </w:t>
                      </w:r>
                    </w:p>
                  </w:txbxContent>
                </v:textbox>
                <w10:wrap type="square"/>
              </v:shape>
            </w:pict>
          </mc:Fallback>
        </mc:AlternateContent>
      </w:r>
      <w:r w:rsidR="00704E49">
        <w:br/>
      </w:r>
      <w:r w:rsidR="00704E49" w:rsidRPr="00D91346">
        <w:rPr>
          <w:i/>
        </w:rPr>
        <w:t>Wat zou Berend de zorgvragers leren waar ze op moeten letten in de winkel? Noem twee aandachtpunten.</w:t>
      </w:r>
      <w:r w:rsidR="00222C99" w:rsidRPr="00D91346">
        <w:rPr>
          <w:i/>
        </w:rPr>
        <w:br/>
      </w:r>
      <w:r w:rsidR="00222C99" w:rsidRPr="00D91346">
        <w:rPr>
          <w:i/>
        </w:rPr>
        <w:br/>
      </w:r>
    </w:p>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222C99" w14:paraId="0374AC6B" w14:textId="77777777" w:rsidTr="00B90920">
        <w:tc>
          <w:tcPr>
            <w:tcW w:w="9206" w:type="dxa"/>
            <w:tcBorders>
              <w:top w:val="dotted" w:sz="4" w:space="0" w:color="auto"/>
              <w:bottom w:val="dotted" w:sz="4" w:space="0" w:color="auto"/>
            </w:tcBorders>
          </w:tcPr>
          <w:p w14:paraId="7E8CB248" w14:textId="77777777" w:rsidR="00222C99" w:rsidRDefault="00222C99" w:rsidP="00B90920"/>
          <w:p w14:paraId="76A06CA3" w14:textId="77777777" w:rsidR="00222C99" w:rsidRDefault="00222C99" w:rsidP="00B90920"/>
        </w:tc>
      </w:tr>
    </w:tbl>
    <w:p w14:paraId="2E073A72" w14:textId="77777777" w:rsidR="00704E49" w:rsidRDefault="00704E49"/>
    <w:p w14:paraId="6659FC61" w14:textId="77777777" w:rsidR="00704E49" w:rsidRDefault="00704E49"/>
    <w:p w14:paraId="253414B1" w14:textId="77777777" w:rsidR="00704E49" w:rsidRPr="00D91346" w:rsidRDefault="00704E49">
      <w:pPr>
        <w:rPr>
          <w:i/>
        </w:rPr>
      </w:pPr>
      <w:r w:rsidRPr="00D91346">
        <w:rPr>
          <w:i/>
        </w:rPr>
        <w:t xml:space="preserve">Waar let Berend op als de bewoners de spullen in de keukenkasten neerleggen? </w:t>
      </w:r>
      <w:r w:rsidR="00222C99" w:rsidRPr="00D91346">
        <w:rPr>
          <w:i/>
        </w:rPr>
        <w:br/>
      </w:r>
    </w:p>
    <w:p w14:paraId="5A0AA304" w14:textId="77777777" w:rsidR="00222C99" w:rsidRDefault="00222C99"/>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222C99" w14:paraId="30D1DD43" w14:textId="77777777" w:rsidTr="00B90920">
        <w:tc>
          <w:tcPr>
            <w:tcW w:w="9206" w:type="dxa"/>
            <w:tcBorders>
              <w:top w:val="dotted" w:sz="4" w:space="0" w:color="auto"/>
              <w:bottom w:val="dotted" w:sz="4" w:space="0" w:color="auto"/>
            </w:tcBorders>
          </w:tcPr>
          <w:p w14:paraId="651CACB0" w14:textId="77777777" w:rsidR="00222C99" w:rsidRDefault="00222C99" w:rsidP="00B90920"/>
          <w:p w14:paraId="1819CCC8" w14:textId="77777777" w:rsidR="00222C99" w:rsidRDefault="00222C99" w:rsidP="00B90920"/>
        </w:tc>
      </w:tr>
    </w:tbl>
    <w:p w14:paraId="7E222D8D" w14:textId="77777777" w:rsidR="00222C99" w:rsidRDefault="00222C99" w:rsidP="00222C99"/>
    <w:p w14:paraId="003A6EBE" w14:textId="77777777" w:rsidR="00704E49" w:rsidRDefault="00704E49"/>
    <w:p w14:paraId="5CB70D85" w14:textId="77777777" w:rsidR="00222C99" w:rsidRDefault="00222C99"/>
    <w:p w14:paraId="758E7E62" w14:textId="77777777" w:rsidR="00330E29" w:rsidRPr="00D91346" w:rsidRDefault="00704E49">
      <w:pPr>
        <w:rPr>
          <w:i/>
        </w:rPr>
      </w:pPr>
      <w:r w:rsidRPr="00D91346">
        <w:rPr>
          <w:i/>
        </w:rPr>
        <w:lastRenderedPageBreak/>
        <w:t>Geef tips hoe je deze onderstaande boodschappen het beste kunt opbergen</w:t>
      </w:r>
      <w:r w:rsidR="00330E29" w:rsidRPr="00D91346">
        <w:rPr>
          <w:i/>
        </w:rPr>
        <w:t xml:space="preserve"> en waarom</w:t>
      </w:r>
      <w:r w:rsidRPr="00D91346">
        <w:rPr>
          <w:i/>
        </w:rPr>
        <w:t xml:space="preserve">. </w:t>
      </w:r>
      <w:r w:rsidR="00330E29" w:rsidRPr="00D91346">
        <w:rPr>
          <w:i/>
        </w:rPr>
        <w:br/>
      </w:r>
    </w:p>
    <w:tbl>
      <w:tblPr>
        <w:tblStyle w:val="Tabelraster"/>
        <w:tblW w:w="0" w:type="auto"/>
        <w:tblLook w:val="04A0" w:firstRow="1" w:lastRow="0" w:firstColumn="1" w:lastColumn="0" w:noHBand="0" w:noVBand="1"/>
      </w:tblPr>
      <w:tblGrid>
        <w:gridCol w:w="3085"/>
        <w:gridCol w:w="6121"/>
      </w:tblGrid>
      <w:tr w:rsidR="00330E29" w14:paraId="39CF5777" w14:textId="77777777" w:rsidTr="00330E29">
        <w:tc>
          <w:tcPr>
            <w:tcW w:w="3085" w:type="dxa"/>
          </w:tcPr>
          <w:p w14:paraId="7693605F" w14:textId="77777777" w:rsidR="00330E29" w:rsidRDefault="00330E29">
            <w:r>
              <w:t>Een pak koffie</w:t>
            </w:r>
          </w:p>
        </w:tc>
        <w:tc>
          <w:tcPr>
            <w:tcW w:w="6121" w:type="dxa"/>
          </w:tcPr>
          <w:p w14:paraId="0EE51693" w14:textId="77777777" w:rsidR="00222C99" w:rsidRDefault="00222C99"/>
          <w:p w14:paraId="059FB4D6" w14:textId="77777777" w:rsidR="00222C99" w:rsidRDefault="00222C99"/>
          <w:p w14:paraId="5AE92864" w14:textId="77777777" w:rsidR="00222C99" w:rsidRDefault="00222C99"/>
          <w:p w14:paraId="3DBF7C70" w14:textId="77777777" w:rsidR="00330E29" w:rsidRDefault="00330E29">
            <w:r>
              <w:br/>
            </w:r>
          </w:p>
          <w:p w14:paraId="7615B50B" w14:textId="77777777" w:rsidR="00222C99" w:rsidRDefault="00222C99"/>
        </w:tc>
      </w:tr>
      <w:tr w:rsidR="00330E29" w14:paraId="458547E4" w14:textId="77777777" w:rsidTr="00222C99">
        <w:trPr>
          <w:trHeight w:val="413"/>
        </w:trPr>
        <w:tc>
          <w:tcPr>
            <w:tcW w:w="3085" w:type="dxa"/>
          </w:tcPr>
          <w:p w14:paraId="625B3C6E" w14:textId="77777777" w:rsidR="00222C99" w:rsidRDefault="00222C99">
            <w:r>
              <w:t>Bananen</w:t>
            </w:r>
          </w:p>
        </w:tc>
        <w:tc>
          <w:tcPr>
            <w:tcW w:w="6121" w:type="dxa"/>
          </w:tcPr>
          <w:p w14:paraId="612A3DBF" w14:textId="77777777" w:rsidR="00222C99" w:rsidRDefault="00222C99"/>
          <w:p w14:paraId="2C8FB6E8" w14:textId="77777777" w:rsidR="00222C99" w:rsidRDefault="00222C99"/>
          <w:p w14:paraId="2068B90D" w14:textId="77777777" w:rsidR="00222C99" w:rsidRDefault="00222C99"/>
          <w:p w14:paraId="6C8FE83C" w14:textId="77777777" w:rsidR="00222C99" w:rsidRDefault="00222C99"/>
          <w:p w14:paraId="67CD2EB2" w14:textId="77777777" w:rsidR="00330E29" w:rsidRDefault="00330E29">
            <w:r>
              <w:br/>
            </w:r>
          </w:p>
        </w:tc>
      </w:tr>
      <w:tr w:rsidR="00330E29" w14:paraId="26589F60" w14:textId="77777777" w:rsidTr="00330E29">
        <w:tc>
          <w:tcPr>
            <w:tcW w:w="3085" w:type="dxa"/>
          </w:tcPr>
          <w:p w14:paraId="2523DEE1" w14:textId="77777777" w:rsidR="00330E29" w:rsidRDefault="00330E29">
            <w:r>
              <w:t>Bloemkool</w:t>
            </w:r>
          </w:p>
        </w:tc>
        <w:tc>
          <w:tcPr>
            <w:tcW w:w="6121" w:type="dxa"/>
          </w:tcPr>
          <w:p w14:paraId="6C2A2A8A" w14:textId="77777777" w:rsidR="00330E29" w:rsidRDefault="00330E29"/>
          <w:p w14:paraId="28AED0F1" w14:textId="77777777" w:rsidR="00222C99" w:rsidRDefault="00222C99"/>
          <w:p w14:paraId="55927B1A" w14:textId="77777777" w:rsidR="00222C99" w:rsidRDefault="00222C99"/>
          <w:p w14:paraId="6F896E35" w14:textId="77777777" w:rsidR="00222C99" w:rsidRDefault="00222C99"/>
          <w:p w14:paraId="0655D853" w14:textId="77777777" w:rsidR="00222C99" w:rsidRDefault="00222C99"/>
        </w:tc>
      </w:tr>
      <w:tr w:rsidR="00330E29" w14:paraId="19CB66C5" w14:textId="77777777" w:rsidTr="00330E29">
        <w:tc>
          <w:tcPr>
            <w:tcW w:w="3085" w:type="dxa"/>
          </w:tcPr>
          <w:p w14:paraId="30E6FAB2" w14:textId="77777777" w:rsidR="00330E29" w:rsidRDefault="00330E29">
            <w:r>
              <w:t>Uien</w:t>
            </w:r>
          </w:p>
        </w:tc>
        <w:tc>
          <w:tcPr>
            <w:tcW w:w="6121" w:type="dxa"/>
          </w:tcPr>
          <w:p w14:paraId="282C49D2" w14:textId="77777777" w:rsidR="00330E29" w:rsidRDefault="00330E29"/>
          <w:p w14:paraId="4618B7E2" w14:textId="77777777" w:rsidR="00222C99" w:rsidRDefault="00222C99"/>
          <w:p w14:paraId="3D533497" w14:textId="77777777" w:rsidR="00222C99" w:rsidRDefault="00222C99"/>
          <w:p w14:paraId="3C155661" w14:textId="77777777" w:rsidR="00222C99" w:rsidRDefault="00222C99"/>
          <w:p w14:paraId="199F92B2" w14:textId="77777777" w:rsidR="00222C99" w:rsidRDefault="00222C99"/>
        </w:tc>
      </w:tr>
      <w:tr w:rsidR="00330E29" w14:paraId="42B6802A" w14:textId="77777777" w:rsidTr="00330E29">
        <w:tc>
          <w:tcPr>
            <w:tcW w:w="3085" w:type="dxa"/>
          </w:tcPr>
          <w:p w14:paraId="2B325E92" w14:textId="77777777" w:rsidR="00330E29" w:rsidRDefault="00330E29">
            <w:r>
              <w:t>Champignons</w:t>
            </w:r>
          </w:p>
        </w:tc>
        <w:tc>
          <w:tcPr>
            <w:tcW w:w="6121" w:type="dxa"/>
          </w:tcPr>
          <w:p w14:paraId="4662DA0F" w14:textId="77777777" w:rsidR="00330E29" w:rsidRDefault="00330E29"/>
          <w:p w14:paraId="5954552D" w14:textId="77777777" w:rsidR="00222C99" w:rsidRDefault="00222C99"/>
          <w:p w14:paraId="1354967D" w14:textId="77777777" w:rsidR="00222C99" w:rsidRDefault="00222C99"/>
          <w:p w14:paraId="2F1DE58B" w14:textId="77777777" w:rsidR="00222C99" w:rsidRDefault="00222C99"/>
          <w:p w14:paraId="28FBDED0" w14:textId="77777777" w:rsidR="00222C99" w:rsidRDefault="00222C99"/>
          <w:p w14:paraId="619F98D1" w14:textId="77777777" w:rsidR="00222C99" w:rsidRDefault="00222C99"/>
        </w:tc>
      </w:tr>
      <w:tr w:rsidR="00330E29" w14:paraId="707ED24B" w14:textId="77777777" w:rsidTr="00330E29">
        <w:tc>
          <w:tcPr>
            <w:tcW w:w="3085" w:type="dxa"/>
          </w:tcPr>
          <w:p w14:paraId="6E5F96DC" w14:textId="77777777" w:rsidR="00330E29" w:rsidRDefault="00330E29">
            <w:r>
              <w:t>IJsjes</w:t>
            </w:r>
          </w:p>
        </w:tc>
        <w:tc>
          <w:tcPr>
            <w:tcW w:w="6121" w:type="dxa"/>
          </w:tcPr>
          <w:p w14:paraId="642B5A53" w14:textId="77777777" w:rsidR="00330E29" w:rsidRDefault="00330E29"/>
          <w:p w14:paraId="6E350B46" w14:textId="77777777" w:rsidR="00222C99" w:rsidRDefault="00222C99"/>
          <w:p w14:paraId="03FE7691" w14:textId="77777777" w:rsidR="00222C99" w:rsidRDefault="00222C99"/>
          <w:p w14:paraId="54174F26" w14:textId="77777777" w:rsidR="00222C99" w:rsidRDefault="00222C99"/>
          <w:p w14:paraId="1D4440AB" w14:textId="77777777" w:rsidR="00222C99" w:rsidRDefault="00222C99"/>
          <w:p w14:paraId="5E71AE1F" w14:textId="77777777" w:rsidR="00222C99" w:rsidRDefault="00222C99"/>
          <w:p w14:paraId="4A31B879" w14:textId="77777777" w:rsidR="00222C99" w:rsidRDefault="00222C99"/>
        </w:tc>
      </w:tr>
      <w:tr w:rsidR="00330E29" w14:paraId="18A1F447" w14:textId="77777777" w:rsidTr="00330E29">
        <w:tc>
          <w:tcPr>
            <w:tcW w:w="3085" w:type="dxa"/>
          </w:tcPr>
          <w:p w14:paraId="4C568D5E" w14:textId="77777777" w:rsidR="00330E29" w:rsidRDefault="00330E29">
            <w:r>
              <w:t>Voordeelpak slavinken</w:t>
            </w:r>
          </w:p>
        </w:tc>
        <w:tc>
          <w:tcPr>
            <w:tcW w:w="6121" w:type="dxa"/>
          </w:tcPr>
          <w:p w14:paraId="2F7A2E62" w14:textId="77777777" w:rsidR="00330E29" w:rsidRDefault="00330E29"/>
          <w:p w14:paraId="7D523A44" w14:textId="77777777" w:rsidR="00222C99" w:rsidRDefault="00222C99"/>
          <w:p w14:paraId="56924CA5" w14:textId="77777777" w:rsidR="00222C99" w:rsidRDefault="00222C99"/>
          <w:p w14:paraId="45933F37" w14:textId="77777777" w:rsidR="00222C99" w:rsidRDefault="00222C99"/>
          <w:p w14:paraId="3CED02B0" w14:textId="77777777" w:rsidR="00222C99" w:rsidRDefault="00222C99"/>
          <w:p w14:paraId="6B8CEE61" w14:textId="77777777" w:rsidR="00222C99" w:rsidRDefault="00222C99"/>
        </w:tc>
      </w:tr>
      <w:tr w:rsidR="00222C99" w14:paraId="7497DB70" w14:textId="77777777" w:rsidTr="00330E29">
        <w:tc>
          <w:tcPr>
            <w:tcW w:w="3085" w:type="dxa"/>
          </w:tcPr>
          <w:p w14:paraId="18251725" w14:textId="77777777" w:rsidR="00222C99" w:rsidRDefault="00222C99">
            <w:r>
              <w:t>Spinazie</w:t>
            </w:r>
          </w:p>
        </w:tc>
        <w:tc>
          <w:tcPr>
            <w:tcW w:w="6121" w:type="dxa"/>
          </w:tcPr>
          <w:p w14:paraId="61F5A7A1" w14:textId="77777777" w:rsidR="00222C99" w:rsidRDefault="00222C99" w:rsidP="00222C99">
            <w:pPr>
              <w:ind w:firstLine="708"/>
            </w:pPr>
          </w:p>
          <w:p w14:paraId="282CA661" w14:textId="77777777" w:rsidR="00222C99" w:rsidRDefault="00222C99" w:rsidP="00222C99">
            <w:pPr>
              <w:ind w:firstLine="708"/>
            </w:pPr>
          </w:p>
          <w:p w14:paraId="53F79760" w14:textId="77777777" w:rsidR="00222C99" w:rsidRDefault="00222C99" w:rsidP="00222C99"/>
          <w:p w14:paraId="5C772A4B" w14:textId="77777777" w:rsidR="00222C99" w:rsidRDefault="00222C99" w:rsidP="00222C99">
            <w:pPr>
              <w:ind w:firstLine="708"/>
            </w:pPr>
          </w:p>
          <w:p w14:paraId="629E7914" w14:textId="77777777" w:rsidR="00222C99" w:rsidRDefault="00222C99" w:rsidP="00222C99">
            <w:pPr>
              <w:ind w:firstLine="708"/>
            </w:pPr>
          </w:p>
        </w:tc>
      </w:tr>
    </w:tbl>
    <w:p w14:paraId="00CA5C77" w14:textId="77777777" w:rsidR="00704E49" w:rsidRDefault="00704E49" w:rsidP="00222C99"/>
    <w:bookmarkEnd w:id="0"/>
    <w:sectPr w:rsidR="00704E49" w:rsidSect="00F039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04"/>
    <w:rsid w:val="00222C99"/>
    <w:rsid w:val="00330E29"/>
    <w:rsid w:val="00704E49"/>
    <w:rsid w:val="00C158B9"/>
    <w:rsid w:val="00D91346"/>
    <w:rsid w:val="00DD5604"/>
    <w:rsid w:val="00F039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1B8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93</Words>
  <Characters>515</Characters>
  <Application>Microsoft Macintosh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de Vries</dc:creator>
  <cp:keywords/>
  <dc:description/>
  <cp:lastModifiedBy>Ranjana de Vries</cp:lastModifiedBy>
  <cp:revision>2</cp:revision>
  <dcterms:created xsi:type="dcterms:W3CDTF">2015-12-06T11:02:00Z</dcterms:created>
  <dcterms:modified xsi:type="dcterms:W3CDTF">2015-12-06T11:41:00Z</dcterms:modified>
</cp:coreProperties>
</file>